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45FDD" w:rsidTr="00A32A06">
        <w:tc>
          <w:tcPr>
            <w:tcW w:w="4786" w:type="dxa"/>
          </w:tcPr>
          <w:p w:rsidR="00A32A06" w:rsidRPr="00A45FDD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A45FDD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45E08"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A45E08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E08">
        <w:rPr>
          <w:rFonts w:ascii="Times New Roman" w:eastAsia="Arial Unicode MS" w:hAnsi="Times New Roman"/>
          <w:b/>
          <w:bCs/>
          <w:sz w:val="28"/>
          <w:szCs w:val="28"/>
        </w:rPr>
        <w:t>О  награждении Камышловской городской территориальной избирательной комиссией членов избирательных комиссий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 xml:space="preserve">За многолетний добросовестный труд по организации и подготовке избирательных кампаний на территории  Камышловского городского округа, большой вклад в обеспечение избирательных прав граждан, а также в связи с 20-летием избирательной системы Свердловской области, Камышловская городская территориальная избирательная комиссия </w:t>
      </w:r>
      <w:r w:rsidRPr="00A45E08">
        <w:rPr>
          <w:rFonts w:ascii="Times New Roman" w:hAnsi="Times New Roman"/>
          <w:b/>
          <w:sz w:val="28"/>
          <w:szCs w:val="28"/>
        </w:rPr>
        <w:t>РЕШИЛА: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1. Наградить Почетной Грамотой Камышловской городской территориальной избирательной комиссии: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A45E08">
        <w:rPr>
          <w:rFonts w:ascii="Times New Roman" w:hAnsi="Times New Roman"/>
          <w:sz w:val="28"/>
          <w:szCs w:val="28"/>
        </w:rPr>
        <w:t>Вильд Светлану Анатольевну, члена Камышловской городской территориальной избирательной комиссии;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Есаулкову Ольгу Леонидовну, секретаря участковой избирательной  комиссии избирательного участка № 1917;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Прожерину Надежду Ивановну, секретаря участковой избирательной  комиссии избирательного участка № 1923;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Самкову Татьяну Васильевну, председателя участковой избирательной  комиссии избирательного участка № 1915;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Сенцову Елену Васильевну, секретаря участковой избирательной  комиссии избирательного участка № 1932;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Хмелеву Галину Александровну, председателя участковой избирательной  комиссии избирательного участка № 1916;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Чернозипунникову Светлану Ивановну, председателя участковой избирательной  комиссии избирательного участка № 1925.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lastRenderedPageBreak/>
        <w:t>2. Поощрить Благодарственным письмом Камышловской городской территориальной избирательной комиссии: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A45E08">
        <w:rPr>
          <w:rFonts w:ascii="Times New Roman" w:hAnsi="Times New Roman"/>
          <w:sz w:val="28"/>
          <w:szCs w:val="28"/>
        </w:rPr>
        <w:t>Боталову Любовь Владимировну, секретаря участковой избирательной  комиссии избирательного участка № 1931;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b/>
          <w:i/>
          <w:sz w:val="28"/>
          <w:szCs w:val="28"/>
        </w:rPr>
        <w:t>-</w:t>
      </w:r>
      <w:r w:rsidRPr="00A45E08">
        <w:rPr>
          <w:rFonts w:ascii="Times New Roman" w:hAnsi="Times New Roman"/>
          <w:sz w:val="28"/>
          <w:szCs w:val="28"/>
        </w:rPr>
        <w:t xml:space="preserve"> Головину Наталью Игоревну, секретаря участковой избирательной  комиссии избирательного участка № 1922;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Каневу Марину Николаевну, заместителя председателя участковой избирательной  комиссии избирательного участка № 1924;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Ковшечникову Татьяну Викторовну, председателя участковой избирательной  комиссии избирательного участка № 1930;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Корьякину Людмилу Валентиновну, секретаря участковой избирательной  комиссии избирательного участка № 1925;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Михайлис Ирину Владимировну, заместителя председателя участковой избирательной  комиссии избирательного участка № 1919;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Музыка Наталью Васильевну, заместителя председателя участковой избирательной  комиссии избирательного участка № 1915;</w:t>
      </w:r>
    </w:p>
    <w:p w:rsidR="00A45E08" w:rsidRPr="00A45E08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E08">
        <w:rPr>
          <w:rFonts w:ascii="Times New Roman" w:hAnsi="Times New Roman"/>
          <w:sz w:val="28"/>
          <w:szCs w:val="28"/>
        </w:rPr>
        <w:t>- Плешевенкову Наталью Александровну, бухгалтера Камышловской городской территориальной избирательной комисси</w:t>
      </w:r>
    </w:p>
    <w:p w:rsidR="00BF045E" w:rsidRDefault="00A45E08" w:rsidP="00A45E0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E08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Мотыцкого А.С., председателя городской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5E08" w:rsidRPr="004D33E0" w:rsidRDefault="00A45E0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45FDD" w:rsidTr="00A32A06">
        <w:tc>
          <w:tcPr>
            <w:tcW w:w="5495" w:type="dxa"/>
          </w:tcPr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A45FDD" w:rsidTr="00A32A06">
        <w:tc>
          <w:tcPr>
            <w:tcW w:w="5495" w:type="dxa"/>
          </w:tcPr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45FD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5F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DD" w:rsidRDefault="00A45FDD">
      <w:pPr>
        <w:spacing w:after="0" w:line="240" w:lineRule="auto"/>
      </w:pPr>
      <w:r>
        <w:separator/>
      </w:r>
    </w:p>
  </w:endnote>
  <w:endnote w:type="continuationSeparator" w:id="0">
    <w:p w:rsidR="00A45FDD" w:rsidRDefault="00A45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DD" w:rsidRDefault="00A45FDD">
      <w:pPr>
        <w:spacing w:after="0" w:line="240" w:lineRule="auto"/>
      </w:pPr>
      <w:r>
        <w:separator/>
      </w:r>
    </w:p>
  </w:footnote>
  <w:footnote w:type="continuationSeparator" w:id="0">
    <w:p w:rsidR="00A45FDD" w:rsidRDefault="00A45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5E0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45FD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45E08"/>
    <w:rsid w:val="00A45FDD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0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A45E0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45E08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2016-05-27T08:30:00Z</dcterms:created>
  <dcterms:modified xsi:type="dcterms:W3CDTF">2016-05-27T08:30:00Z</dcterms:modified>
</cp:coreProperties>
</file>